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5425"/>
      </w:tblGrid>
      <w:tr w:rsidR="006227FD" w:rsidRPr="006227FD" w:rsidTr="006227F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27FD" w:rsidRPr="006227FD" w:rsidRDefault="00E718B8" w:rsidP="001E27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73298"/>
                <w:sz w:val="28"/>
                <w:szCs w:val="28"/>
                <w:lang w:eastAsia="ru-RU"/>
              </w:rPr>
              <w:t>Объявлен конкурс</w:t>
            </w:r>
            <w:r w:rsidR="006227FD" w:rsidRPr="006227FD">
              <w:rPr>
                <w:rFonts w:ascii="Arial" w:eastAsia="Times New Roman" w:hAnsi="Arial" w:cs="Arial"/>
                <w:b/>
                <w:bCs/>
                <w:color w:val="073298"/>
                <w:sz w:val="28"/>
                <w:szCs w:val="28"/>
                <w:lang w:eastAsia="ru-RU"/>
              </w:rPr>
              <w:t xml:space="preserve"> на соискание Премии Правительства </w:t>
            </w:r>
            <w:r>
              <w:rPr>
                <w:rFonts w:ascii="Arial" w:eastAsia="Times New Roman" w:hAnsi="Arial" w:cs="Arial"/>
                <w:b/>
                <w:bCs/>
                <w:color w:val="073298"/>
                <w:sz w:val="28"/>
                <w:szCs w:val="28"/>
                <w:lang w:eastAsia="ru-RU"/>
              </w:rPr>
              <w:t>РБ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</w:p>
        </w:tc>
      </w:tr>
      <w:tr w:rsidR="006227FD" w:rsidRPr="006227FD" w:rsidTr="006227FD">
        <w:trPr>
          <w:tblCellSpacing w:w="0" w:type="dxa"/>
        </w:trPr>
        <w:tc>
          <w:tcPr>
            <w:tcW w:w="1500" w:type="pct"/>
            <w:hideMark/>
          </w:tcPr>
          <w:p w:rsidR="006227FD" w:rsidRPr="006227FD" w:rsidRDefault="006227FD" w:rsidP="001E2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7FD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76500" cy="1666875"/>
                  <wp:effectExtent l="19050" t="0" r="0" b="0"/>
                  <wp:docPr id="1" name="Рисунок 1" descr="http://mgs.gosstandart.gov.by/files/NewsFiles/NewsImg1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gs.gosstandart.gov.by/files/NewsFiles/NewsImg13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bottom"/>
            <w:hideMark/>
          </w:tcPr>
          <w:p w:rsidR="006227FD" w:rsidRPr="006227FD" w:rsidRDefault="006227FD" w:rsidP="001E2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6227FD" w:rsidRPr="006227FD" w:rsidRDefault="006227FD" w:rsidP="001E2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2017 году объявлен очередной, девятнадцатый конкурс на соискание Премии Правительства Республики Беларусь за достижения в области качества (далее – Премия). Он проводится ежегодно в соответствии с постановлением Совета Министров Республики Беларусь от 05.11.1998 №1705.</w:t>
            </w:r>
          </w:p>
        </w:tc>
      </w:tr>
      <w:tr w:rsidR="006227FD" w:rsidRPr="006227FD" w:rsidTr="006227F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27FD" w:rsidRPr="006227FD" w:rsidRDefault="006227FD" w:rsidP="001E2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E718B8" w:rsidRPr="006227FD" w:rsidRDefault="00E718B8" w:rsidP="001E2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Премия присуждается на конкурсной основе юридическим лицам независимо от форм собственности за достижение значительных результатов в области качества и конкурентоспособности производимой продукции, оказываемых услуг или выполняемых работ, внедрение инновационных технологий и современных методов менеджмента, а также за эффективное и социально-ответственное ведение бизнеса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E718B8" w:rsidRPr="006227FD" w:rsidRDefault="00E718B8" w:rsidP="001E2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Конкурс проводится по модели, соответствующей критериям Премии СНГ за достижения в области качества продукции и услуг и модели делового совершенства Европейского фонда менеджмента качества (EFQM). Это позволяет предприятиям-участникам строить свой подход в области менеджмента качества на принципах, применяемых их зарубежными партнерами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6227FD" w:rsidRPr="006227FD" w:rsidRDefault="00E718B8" w:rsidP="001E2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Модель Премии включает две группы критериев: </w:t>
            </w:r>
            <w:r w:rsidR="006227FD" w:rsidRPr="006227F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возможности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характеризующие роль лидера в организации, стратегию, партнерство и ресурсы, процессы, продукцию и услуги, а также </w:t>
            </w:r>
            <w:r w:rsidR="006227FD" w:rsidRPr="006227F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результаты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достигнутые предприятием в отношении удовлетворения потребностей и ожиданий потребителей, собственного персонала, внешних заинтересованных сторон и в основной деятельности.</w:t>
            </w:r>
          </w:p>
          <w:p w:rsidR="006227FD" w:rsidRPr="006227FD" w:rsidRDefault="00E718B8" w:rsidP="001E27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Премия присуждается организациям с численностью работающи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         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 250 человек;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от 250 до 1500 человек;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         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свыше 1500 человек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по пя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 направлениям деятельности: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 xml:space="preserve">         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производство непродовольственной продукции бытового назначения;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производство продовольственной и сельскохозяйственной продукции;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производство продукции производственно-технического назначения (кроме вооружения и военной техники);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          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оказание услуг и выполнение работ;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выполнение работ и оказание услуг в области строительства.</w:t>
            </w:r>
          </w:p>
          <w:p w:rsidR="006227FD" w:rsidRPr="006227FD" w:rsidRDefault="00E718B8" w:rsidP="001E2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Оценка деятельности участников конкурса осуществляется в два этапа: по результатам проверки представленных материалов и путем проведения экспертизы на местах с применением оценки в баллах. Причем ко второму этапу конкурса (к экспертизе на местах) допускаются организации, набравшие в результате экспертной оценки материалов не менее 250 баллов.</w:t>
            </w:r>
          </w:p>
          <w:p w:rsidR="006227FD" w:rsidRPr="006227FD" w:rsidRDefault="00E718B8" w:rsidP="001E2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Для подтверждения звания лауреата конкурса организациям необходимо продемонстрировать: улучшение деятельности по сравнению с результатами, достигнутыми при предыдущем участии в конкурсе; участие в аналогичных конкурсах в области качества в СНГ и Европе; меры по пропагандированию достижений в области качества и эффективного менеджмента и распространению передового опыта.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Решение об определении лауреатов и дипломантов Премии, а также организаций, удостоенных специальных наград конкурса (в номинациях «Лидерство», «Совершенство менеджмента», «Социальная ответственность») принимается Советом Министров Республики Беларусь.</w:t>
            </w:r>
          </w:p>
          <w:p w:rsidR="006227FD" w:rsidRPr="006227FD" w:rsidRDefault="00E718B8" w:rsidP="001E2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Для организаций малого и среднего бизнеса, набравших наибольшее количество баллов среди организаций с численностью до 250 человек и не ставших лауреатами и дипломантами, предусмотрена дополнительная специальная награда «Стремление к совершенству».</w:t>
            </w:r>
          </w:p>
          <w:p w:rsidR="006227FD" w:rsidRPr="006227FD" w:rsidRDefault="00E718B8" w:rsidP="001E2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Победители (лауреаты, дипломанты, а также организации, удостоенные специальных наград) награждаются на специальной торжественной церемонии. Лауреатам вручаются диплом и символ Премии, а также предоставляется право использования в течение трех лет изображения эмблемы Премии при маркировке продукции и на ее упаковке, в рекламных целях и документации.</w:t>
            </w:r>
          </w:p>
          <w:p w:rsidR="006227FD" w:rsidRPr="006227FD" w:rsidRDefault="00E718B8" w:rsidP="001E2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Сведения о победителях конкурса размещаются на сайте Госстандарта (</w:t>
            </w:r>
            <w:hyperlink r:id="rId5" w:history="1">
              <w:r w:rsidR="006227FD" w:rsidRPr="006227F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ru-RU"/>
                </w:rPr>
                <w:t>www.gosstandart.gov.by</w:t>
              </w:r>
            </w:hyperlink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), а также включаются в ежегодно издаваемый каталог, который рассылается в представительства Республики Беларусь за рубежом.</w:t>
            </w:r>
          </w:p>
          <w:p w:rsidR="006227FD" w:rsidRPr="006227FD" w:rsidRDefault="00E718B8" w:rsidP="001E2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Заявки и материалы для участия в конкурсе на соискание Премии представляются </w:t>
            </w:r>
            <w:r w:rsidR="006227FD" w:rsidRPr="006227F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 1 июля 2017 г.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 секретариат Комиссии, сформированный при Государственном комитете по стандартизации Республики Беларусь (Госстандарт).</w:t>
            </w:r>
          </w:p>
          <w:p w:rsidR="006227FD" w:rsidRPr="006227FD" w:rsidRDefault="00E718B8" w:rsidP="001E27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Необходимые консультации можно получить в Белорусском государственном институте стандартизации и сертификации (БелГИСС): </w:t>
            </w:r>
            <w:r w:rsidR="006227FD" w:rsidRPr="006227F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220113, г. Минск, ул. Мележа, 3; тел. (017) 269-69-64.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Подробная информация о конкурсе размещена на Интернет-сайтах Госстандарта (</w:t>
            </w:r>
            <w:hyperlink r:id="rId6" w:history="1">
              <w:r w:rsidR="006227FD" w:rsidRPr="006227F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ru-RU"/>
                </w:rPr>
                <w:t>www.gosstandart.gov.by/Конкурсы в области качества</w:t>
              </w:r>
            </w:hyperlink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 и секретариата конкурсов в области качества (</w:t>
            </w:r>
            <w:hyperlink r:id="rId7" w:history="1">
              <w:r w:rsidR="006227FD" w:rsidRPr="006227F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ru-RU"/>
                </w:rPr>
                <w:t>www.quality.by</w:t>
              </w:r>
            </w:hyperlink>
            <w:r w:rsidR="006227FD" w:rsidRPr="006227F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).</w:t>
            </w:r>
          </w:p>
        </w:tc>
        <w:bookmarkStart w:id="0" w:name="_GoBack"/>
        <w:bookmarkEnd w:id="0"/>
      </w:tr>
      <w:tr w:rsidR="006227FD" w:rsidRPr="006227FD" w:rsidTr="006227FD">
        <w:trPr>
          <w:trHeight w:val="12"/>
          <w:tblCellSpacing w:w="0" w:type="dxa"/>
        </w:trPr>
        <w:tc>
          <w:tcPr>
            <w:tcW w:w="0" w:type="auto"/>
            <w:gridSpan w:val="2"/>
            <w:shd w:val="clear" w:color="auto" w:fill="409CF1"/>
            <w:vAlign w:val="center"/>
            <w:hideMark/>
          </w:tcPr>
          <w:p w:rsidR="006227FD" w:rsidRPr="006227FD" w:rsidRDefault="00F25DD0" w:rsidP="001E2737">
            <w:pPr>
              <w:spacing w:after="0" w:line="12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3B981F"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DClmBXqQIAALMFAAAOAAAAAAAAAAAAAAAAAC4C&#10;AABkcnMvZTJvRG9jLnhtbFBLAQItABQABgAIAAAAIQDUCNk32AAAAAEBAAAPAAAAAAAAAAAAAAAA&#10;AAMFAABkcnMvZG93bnJldi54bWxQSwUGAAAAAAQABADzAAAAC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5133F" w:rsidRPr="006227FD" w:rsidRDefault="00A5133F">
      <w:pPr>
        <w:rPr>
          <w:sz w:val="28"/>
          <w:szCs w:val="28"/>
        </w:rPr>
      </w:pPr>
    </w:p>
    <w:sectPr w:rsidR="00A5133F" w:rsidRPr="006227FD" w:rsidSect="00A5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FD"/>
    <w:rsid w:val="001E2737"/>
    <w:rsid w:val="006227FD"/>
    <w:rsid w:val="00870921"/>
    <w:rsid w:val="00A5133F"/>
    <w:rsid w:val="00E718B8"/>
    <w:rsid w:val="00F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88AB0-8F46-4F17-9ED8-4ED36780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7FD"/>
  </w:style>
  <w:style w:type="character" w:styleId="a4">
    <w:name w:val="Hyperlink"/>
    <w:basedOn w:val="a0"/>
    <w:uiPriority w:val="99"/>
    <w:semiHidden/>
    <w:unhideWhenUsed/>
    <w:rsid w:val="006227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quality.by/sidebar/konkursy/o-sekretariat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standart.gov.by/ru-RU/Konkyrsu-v-obl-kach_prem-pravit.php" TargetMode="External"/><Relationship Id="rId5" Type="http://schemas.openxmlformats.org/officeDocument/2006/relationships/hyperlink" Target="http://gosstandart.gov.by/ru-RU/index.ph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u108</dc:creator>
  <cp:lastModifiedBy>Пользователь Windows</cp:lastModifiedBy>
  <cp:revision>2</cp:revision>
  <dcterms:created xsi:type="dcterms:W3CDTF">2017-03-14T07:51:00Z</dcterms:created>
  <dcterms:modified xsi:type="dcterms:W3CDTF">2017-03-14T07:51:00Z</dcterms:modified>
</cp:coreProperties>
</file>